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E5" w:rsidRDefault="00E06CC3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7908919</wp:posOffset>
            </wp:positionH>
            <wp:positionV relativeFrom="paragraph">
              <wp:posOffset>4986</wp:posOffset>
            </wp:positionV>
            <wp:extent cx="1250315" cy="613410"/>
            <wp:effectExtent l="0" t="0" r="698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110936_BYGEP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31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BE5">
        <w:rPr>
          <w:rFonts w:ascii="Times New Roman" w:hAnsi="Times New Roman" w:cs="Times New Roman"/>
          <w:b/>
          <w:sz w:val="24"/>
        </w:rPr>
        <w:t>İlçesi</w:t>
      </w:r>
      <w:r w:rsidR="00A63BE5">
        <w:rPr>
          <w:rFonts w:ascii="Times New Roman" w:hAnsi="Times New Roman" w:cs="Times New Roman"/>
          <w:b/>
          <w:sz w:val="24"/>
        </w:rPr>
        <w:tab/>
      </w:r>
      <w:r w:rsidR="00A63BE5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A63BE5">
        <w:rPr>
          <w:rFonts w:ascii="Times New Roman" w:hAnsi="Times New Roman" w:cs="Times New Roman"/>
          <w:b/>
          <w:sz w:val="24"/>
        </w:rPr>
        <w:t>:</w:t>
      </w:r>
      <w:r w:rsidR="00EC22B5">
        <w:rPr>
          <w:rFonts w:ascii="Times New Roman" w:hAnsi="Times New Roman" w:cs="Times New Roman"/>
          <w:b/>
          <w:sz w:val="24"/>
        </w:rPr>
        <w:t>EDREMİT</w:t>
      </w:r>
    </w:p>
    <w:p w:rsidR="00A63BE5" w:rsidRDefault="00DF1E9D" w:rsidP="00A63BE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</w:t>
      </w:r>
      <w:r w:rsidR="00E06CC3">
        <w:rPr>
          <w:rFonts w:ascii="Times New Roman" w:hAnsi="Times New Roman" w:cs="Times New Roman"/>
          <w:b/>
          <w:sz w:val="24"/>
        </w:rPr>
        <w:t>/Kurum</w:t>
      </w:r>
      <w:r w:rsidR="00EC22B5">
        <w:rPr>
          <w:rFonts w:ascii="Times New Roman" w:hAnsi="Times New Roman" w:cs="Times New Roman"/>
          <w:b/>
          <w:sz w:val="24"/>
        </w:rPr>
        <w:t xml:space="preserve"> Adı</w:t>
      </w:r>
      <w:r w:rsidR="00EC22B5">
        <w:rPr>
          <w:rFonts w:ascii="Times New Roman" w:hAnsi="Times New Roman" w:cs="Times New Roman"/>
          <w:b/>
          <w:sz w:val="24"/>
        </w:rPr>
        <w:tab/>
        <w:t>:GÖBELEZOĞLU ORTAOKULU</w:t>
      </w:r>
    </w:p>
    <w:p w:rsidR="00E06CC3" w:rsidRDefault="00E06CC3" w:rsidP="00313FD3">
      <w:pPr>
        <w:jc w:val="center"/>
        <w:rPr>
          <w:rFonts w:ascii="Times New Roman" w:hAnsi="Times New Roman" w:cs="Times New Roman"/>
          <w:b/>
          <w:sz w:val="24"/>
        </w:rPr>
      </w:pPr>
    </w:p>
    <w:p w:rsidR="00313FD3" w:rsidRDefault="00313FD3" w:rsidP="00313FD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 ÇALIŞMA RAPORU</w:t>
      </w:r>
    </w:p>
    <w:p w:rsidR="00A63BE5" w:rsidRPr="00E06CC3" w:rsidRDefault="00E06CC3" w:rsidP="00313FD3">
      <w:pPr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E06CC3">
        <w:rPr>
          <w:rFonts w:ascii="Times New Roman" w:hAnsi="Times New Roman" w:cs="Times New Roman"/>
          <w:b/>
          <w:color w:val="FF0000"/>
          <w:sz w:val="24"/>
          <w:szCs w:val="20"/>
        </w:rPr>
        <w:t>AKADEMİK ALANDA YAPILAN ÇALIŞMALAR (ORTAOKUL-ORTAÖĞRETİM KURUMLARI)</w:t>
      </w:r>
    </w:p>
    <w:tbl>
      <w:tblPr>
        <w:tblStyle w:val="TabloKlavuzu"/>
        <w:tblW w:w="14677" w:type="dxa"/>
        <w:jc w:val="center"/>
        <w:tblLook w:val="04A0"/>
      </w:tblPr>
      <w:tblGrid>
        <w:gridCol w:w="3349"/>
        <w:gridCol w:w="2875"/>
        <w:gridCol w:w="2862"/>
        <w:gridCol w:w="3815"/>
        <w:gridCol w:w="1776"/>
      </w:tblGrid>
      <w:tr w:rsidR="00406CF6" w:rsidRPr="00406CF6" w:rsidTr="00A010D7">
        <w:trPr>
          <w:trHeight w:val="1245"/>
          <w:jc w:val="center"/>
        </w:trPr>
        <w:tc>
          <w:tcPr>
            <w:tcW w:w="3349" w:type="dxa"/>
            <w:shd w:val="clear" w:color="auto" w:fill="DEEAF6" w:themeFill="accent1" w:themeFillTint="33"/>
            <w:vAlign w:val="center"/>
          </w:tcPr>
          <w:p w:rsidR="00406CF6" w:rsidRP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BAŞARIYI İZLEME VE GELİŞTİRME(BİGEP) </w:t>
            </w:r>
            <w:r w:rsidRPr="00406CF6">
              <w:rPr>
                <w:rFonts w:ascii="Times New Roman" w:hAnsi="Times New Roman" w:cs="Times New Roman"/>
                <w:b/>
              </w:rPr>
              <w:t>PROJE</w:t>
            </w:r>
            <w:r>
              <w:rPr>
                <w:rFonts w:ascii="Times New Roman" w:hAnsi="Times New Roman" w:cs="Times New Roman"/>
                <w:b/>
              </w:rPr>
              <w:t>SİNİN</w:t>
            </w:r>
            <w:r w:rsidRPr="00406CF6">
              <w:rPr>
                <w:rFonts w:ascii="Times New Roman" w:hAnsi="Times New Roman" w:cs="Times New Roman"/>
                <w:b/>
              </w:rPr>
              <w:t xml:space="preserve"> İLGİLİ MADDESİ</w:t>
            </w:r>
          </w:p>
        </w:tc>
        <w:tc>
          <w:tcPr>
            <w:tcW w:w="2875" w:type="dxa"/>
            <w:shd w:val="clear" w:color="auto" w:fill="DEEAF6" w:themeFill="accent1" w:themeFillTint="33"/>
            <w:vAlign w:val="center"/>
          </w:tcPr>
          <w:p w:rsidR="00406CF6" w:rsidRP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YAPILAN ÇALIŞMALAR</w:t>
            </w:r>
          </w:p>
          <w:p w:rsidR="00406CF6" w:rsidRP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(ÖZET OLARAK BELİRTİLECEKTİR</w:t>
            </w:r>
            <w:r w:rsidRPr="00406CF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62" w:type="dxa"/>
            <w:shd w:val="clear" w:color="auto" w:fill="DEEAF6" w:themeFill="accent1" w:themeFillTint="33"/>
            <w:vAlign w:val="center"/>
          </w:tcPr>
          <w:p w:rsidR="00406CF6" w:rsidRP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YAPILAN ÇALIŞMADAN </w:t>
            </w:r>
            <w:r w:rsidRPr="00406CF6">
              <w:rPr>
                <w:rFonts w:ascii="Times New Roman" w:hAnsi="Times New Roman" w:cs="Times New Roman"/>
                <w:b/>
              </w:rPr>
              <w:t>SORUMLU</w:t>
            </w:r>
          </w:p>
          <w:p w:rsidR="00406CF6" w:rsidRP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YÖNETİCİ VEYA </w:t>
            </w:r>
            <w:r w:rsidRPr="00406CF6">
              <w:rPr>
                <w:rFonts w:ascii="Times New Roman" w:hAnsi="Times New Roman" w:cs="Times New Roman"/>
                <w:b/>
              </w:rPr>
              <w:t>ÖĞRETMEN</w:t>
            </w:r>
          </w:p>
        </w:tc>
        <w:tc>
          <w:tcPr>
            <w:tcW w:w="3815" w:type="dxa"/>
            <w:shd w:val="clear" w:color="auto" w:fill="DEEAF6" w:themeFill="accent1" w:themeFillTint="33"/>
          </w:tcPr>
          <w:p w:rsid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YAPILAN ÇALIŞMAYA AİT BAĞLANTI ADRESİ</w:t>
            </w:r>
          </w:p>
          <w:p w:rsidR="00E06CC3" w:rsidRP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(WEB SAYFASI, SOSYAL MEDYA HESAPLARI)</w:t>
            </w:r>
          </w:p>
        </w:tc>
        <w:tc>
          <w:tcPr>
            <w:tcW w:w="1776" w:type="dxa"/>
            <w:shd w:val="clear" w:color="auto" w:fill="DEEAF6" w:themeFill="accent1" w:themeFillTint="33"/>
            <w:vAlign w:val="center"/>
          </w:tcPr>
          <w:p w:rsidR="00406CF6" w:rsidRPr="00406CF6" w:rsidRDefault="00E06CC3" w:rsidP="00E06CC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06CF6">
              <w:rPr>
                <w:rFonts w:ascii="Times New Roman" w:hAnsi="Times New Roman" w:cs="Times New Roman"/>
                <w:b/>
              </w:rPr>
              <w:t xml:space="preserve">ÇALIŞMANIN </w:t>
            </w:r>
            <w:r>
              <w:rPr>
                <w:rFonts w:ascii="Times New Roman" w:hAnsi="Times New Roman" w:cs="Times New Roman"/>
                <w:b/>
              </w:rPr>
              <w:t>BAŞLAMA VE BİTİŞ TARİHLERİ</w:t>
            </w:r>
          </w:p>
        </w:tc>
      </w:tr>
      <w:tr w:rsidR="00406CF6" w:rsidRPr="00406CF6" w:rsidTr="00A010D7">
        <w:trPr>
          <w:trHeight w:val="1245"/>
          <w:jc w:val="center"/>
        </w:trPr>
        <w:tc>
          <w:tcPr>
            <w:tcW w:w="3349" w:type="dxa"/>
            <w:vAlign w:val="center"/>
          </w:tcPr>
          <w:p w:rsidR="00B431CD" w:rsidRPr="00EC22B5" w:rsidRDefault="00EC22B5" w:rsidP="00A63BE5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C22B5">
              <w:rPr>
                <w:rFonts w:ascii="Times New Roman" w:hAnsi="Times New Roman" w:cs="Times New Roman"/>
              </w:rPr>
              <w:t>1.2 Covid-19 salgın dönemi sonrasında yüz yüze eğitimin başlamasından önceki süreçte okula uyum programı kapsamında tüm kademelerdeki öğrencilere yönelik eğitim - öğretim kurumları tarafından gerekli rehberlik çalışmaları yapılır.</w:t>
            </w:r>
          </w:p>
        </w:tc>
        <w:tc>
          <w:tcPr>
            <w:tcW w:w="2875" w:type="dxa"/>
            <w:vAlign w:val="center"/>
          </w:tcPr>
          <w:p w:rsidR="00406CF6" w:rsidRPr="00406CF6" w:rsidRDefault="00B628F5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gramStart"/>
            <w:r w:rsidRPr="00F1605D">
              <w:rPr>
                <w:rFonts w:ascii="Times New Roman" w:hAnsi="Times New Roman" w:cs="Times New Roman"/>
              </w:rPr>
              <w:t>Sınıf  Rehber</w:t>
            </w:r>
            <w:proofErr w:type="gramEnd"/>
            <w:r w:rsidRPr="00F1605D">
              <w:rPr>
                <w:rFonts w:ascii="Times New Roman" w:hAnsi="Times New Roman" w:cs="Times New Roman"/>
              </w:rPr>
              <w:t xml:space="preserve">  Öğretmenlerinin öğrencilerle ve velile</w:t>
            </w:r>
            <w:r>
              <w:rPr>
                <w:rFonts w:ascii="Times New Roman" w:hAnsi="Times New Roman" w:cs="Times New Roman"/>
              </w:rPr>
              <w:t>rle iletişiminin düzenli olması sağlandı. Veli toplantıları yapıldı. Öğrencilerin derslere düzenli girmeleri</w:t>
            </w:r>
            <w:r w:rsidR="006E5A16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 xml:space="preserve"> sağlayıcı konuşmalarda bulunuldu. Takipte ve iletişim halinde olundu.</w:t>
            </w:r>
          </w:p>
        </w:tc>
        <w:tc>
          <w:tcPr>
            <w:tcW w:w="2862" w:type="dxa"/>
            <w:vAlign w:val="center"/>
          </w:tcPr>
          <w:p w:rsidR="00406CF6" w:rsidRPr="00406CF6" w:rsidRDefault="00B628F5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2F56">
              <w:rPr>
                <w:rFonts w:ascii="Times New Roman" w:eastAsia="Calibri" w:hAnsi="Times New Roman" w:cs="Times New Roman"/>
                <w:sz w:val="24"/>
                <w:szCs w:val="24"/>
              </w:rPr>
              <w:t>Okul Proje Yürütme Komisyonu</w:t>
            </w:r>
          </w:p>
        </w:tc>
        <w:tc>
          <w:tcPr>
            <w:tcW w:w="3815" w:type="dxa"/>
            <w:vAlign w:val="center"/>
          </w:tcPr>
          <w:p w:rsidR="00406CF6" w:rsidRPr="00406CF6" w:rsidRDefault="006B0484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0484">
              <w:rPr>
                <w:rFonts w:ascii="Times New Roman" w:hAnsi="Times New Roman" w:cs="Times New Roman"/>
              </w:rPr>
              <w:t>https://gobelezogluortaokulu.meb.k12.tr/</w:t>
            </w:r>
          </w:p>
        </w:tc>
        <w:tc>
          <w:tcPr>
            <w:tcW w:w="1776" w:type="dxa"/>
            <w:vAlign w:val="center"/>
          </w:tcPr>
          <w:p w:rsidR="00406CF6" w:rsidRDefault="00880AA7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880AA7" w:rsidRPr="00406CF6" w:rsidRDefault="00A010D7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</w:t>
            </w:r>
            <w:r w:rsidR="00880AA7">
              <w:rPr>
                <w:rFonts w:ascii="Times New Roman" w:hAnsi="Times New Roman" w:cs="Times New Roman"/>
              </w:rPr>
              <w:t>Öğretim Yılı</w:t>
            </w:r>
            <w:r w:rsidRPr="00392F56">
              <w:rPr>
                <w:rFonts w:ascii="Times New Roman" w:hAnsi="Times New Roman" w:cs="Times New Roman"/>
                <w:sz w:val="24"/>
                <w:szCs w:val="24"/>
              </w:rPr>
              <w:t>Süresince</w:t>
            </w:r>
          </w:p>
        </w:tc>
      </w:tr>
      <w:tr w:rsidR="00A010D7" w:rsidRPr="00406CF6" w:rsidTr="00A010D7">
        <w:trPr>
          <w:trHeight w:val="1245"/>
          <w:jc w:val="center"/>
        </w:trPr>
        <w:tc>
          <w:tcPr>
            <w:tcW w:w="3349" w:type="dxa"/>
            <w:vAlign w:val="center"/>
          </w:tcPr>
          <w:p w:rsidR="00A010D7" w:rsidRPr="00EC22B5" w:rsidRDefault="00A010D7" w:rsidP="00E06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 Eğitim-Öğretim döneminin baş</w:t>
            </w:r>
            <w:r w:rsidRPr="00EC22B5">
              <w:rPr>
                <w:rFonts w:ascii="Times New Roman" w:hAnsi="Times New Roman" w:cs="Times New Roman"/>
              </w:rPr>
              <w:t>laması ile birlikte tüm kademelerdeki Öğretmenlere MEB ve UNICEF tarafından ha</w:t>
            </w:r>
            <w:r>
              <w:rPr>
                <w:rFonts w:ascii="Times New Roman" w:hAnsi="Times New Roman" w:cs="Times New Roman"/>
              </w:rPr>
              <w:t>zırlanmış</w:t>
            </w:r>
            <w:r w:rsidRPr="00EC22B5">
              <w:rPr>
                <w:rFonts w:ascii="Times New Roman" w:hAnsi="Times New Roman" w:cs="Times New Roman"/>
              </w:rPr>
              <w:t xml:space="preserve"> olan </w:t>
            </w:r>
            <w:proofErr w:type="spellStart"/>
            <w:r w:rsidRPr="00EC22B5">
              <w:rPr>
                <w:rFonts w:ascii="Times New Roman" w:hAnsi="Times New Roman" w:cs="Times New Roman"/>
              </w:rPr>
              <w:t>Psiko</w:t>
            </w:r>
            <w:proofErr w:type="spellEnd"/>
            <w:r w:rsidRPr="00EC22B5">
              <w:rPr>
                <w:rFonts w:ascii="Times New Roman" w:hAnsi="Times New Roman" w:cs="Times New Roman"/>
              </w:rPr>
              <w:t xml:space="preserve">-Sosyal Destek Eğitim </w:t>
            </w:r>
            <w:r w:rsidRPr="00EC22B5">
              <w:rPr>
                <w:rFonts w:ascii="Times New Roman" w:hAnsi="Times New Roman" w:cs="Times New Roman"/>
              </w:rPr>
              <w:lastRenderedPageBreak/>
              <w:t>programları çerçevesinde Rehberlik Öğretmeni olan</w:t>
            </w:r>
            <w:r>
              <w:rPr>
                <w:rFonts w:ascii="Times New Roman" w:hAnsi="Times New Roman" w:cs="Times New Roman"/>
              </w:rPr>
              <w:t xml:space="preserve"> okullarda Okul Psikolojik Danış</w:t>
            </w:r>
            <w:r w:rsidRPr="00EC22B5">
              <w:rPr>
                <w:rFonts w:ascii="Times New Roman" w:hAnsi="Times New Roman" w:cs="Times New Roman"/>
              </w:rPr>
              <w:t xml:space="preserve">manlık ve Rehberlik Servisi tarafından, Rehberlik Öğretmeni </w:t>
            </w:r>
            <w:r>
              <w:rPr>
                <w:rFonts w:ascii="Times New Roman" w:hAnsi="Times New Roman" w:cs="Times New Roman"/>
              </w:rPr>
              <w:t>olmayan okullarda Rehberlik Araş</w:t>
            </w:r>
            <w:r w:rsidRPr="00EC22B5">
              <w:rPr>
                <w:rFonts w:ascii="Times New Roman" w:hAnsi="Times New Roman" w:cs="Times New Roman"/>
              </w:rPr>
              <w:t>tırma Merkezleri tarafından eğitimler verilir. Tüm kademelerdeki öğrencile</w:t>
            </w:r>
            <w:r>
              <w:rPr>
                <w:rFonts w:ascii="Times New Roman" w:hAnsi="Times New Roman" w:cs="Times New Roman"/>
              </w:rPr>
              <w:t xml:space="preserve">r için </w:t>
            </w:r>
            <w:proofErr w:type="spellStart"/>
            <w:r>
              <w:rPr>
                <w:rFonts w:ascii="Times New Roman" w:hAnsi="Times New Roman" w:cs="Times New Roman"/>
              </w:rPr>
              <w:t>Psiko</w:t>
            </w:r>
            <w:proofErr w:type="spellEnd"/>
            <w:r>
              <w:rPr>
                <w:rFonts w:ascii="Times New Roman" w:hAnsi="Times New Roman" w:cs="Times New Roman"/>
              </w:rPr>
              <w:t>-Sosyal Destek çalış</w:t>
            </w:r>
            <w:r w:rsidRPr="00EC22B5">
              <w:rPr>
                <w:rFonts w:ascii="Times New Roman" w:hAnsi="Times New Roman" w:cs="Times New Roman"/>
              </w:rPr>
              <w:t>maları yapılır.</w:t>
            </w:r>
          </w:p>
        </w:tc>
        <w:tc>
          <w:tcPr>
            <w:tcW w:w="2875" w:type="dxa"/>
            <w:vAlign w:val="center"/>
          </w:tcPr>
          <w:p w:rsidR="00A010D7" w:rsidRPr="00406CF6" w:rsidRDefault="00B628F5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Okul psikolojik danışmanı tarafından </w:t>
            </w:r>
            <w:proofErr w:type="spellStart"/>
            <w:r w:rsidRPr="00EC22B5">
              <w:rPr>
                <w:rFonts w:ascii="Times New Roman" w:hAnsi="Times New Roman" w:cs="Times New Roman"/>
              </w:rPr>
              <w:t>Psiko</w:t>
            </w:r>
            <w:proofErr w:type="spellEnd"/>
            <w:r w:rsidRPr="00EC22B5">
              <w:rPr>
                <w:rFonts w:ascii="Times New Roman" w:hAnsi="Times New Roman" w:cs="Times New Roman"/>
              </w:rPr>
              <w:t>-Sosyal Destek Eğitim programları çerçevesinde</w:t>
            </w:r>
            <w:r>
              <w:rPr>
                <w:rFonts w:ascii="Times New Roman" w:hAnsi="Times New Roman" w:cs="Times New Roman"/>
              </w:rPr>
              <w:t xml:space="preserve"> sınıf öğretmenlerine yönergeler </w:t>
            </w:r>
            <w:r>
              <w:rPr>
                <w:rFonts w:ascii="Times New Roman" w:hAnsi="Times New Roman" w:cs="Times New Roman"/>
              </w:rPr>
              <w:lastRenderedPageBreak/>
              <w:t>açıklandı. Oturumların sınıflarda uygulanması sağlandı.</w:t>
            </w:r>
          </w:p>
        </w:tc>
        <w:tc>
          <w:tcPr>
            <w:tcW w:w="2862" w:type="dxa"/>
            <w:vAlign w:val="center"/>
          </w:tcPr>
          <w:p w:rsidR="00A010D7" w:rsidRPr="00392F56" w:rsidRDefault="00A010D7" w:rsidP="006919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Perihan İpek YILDIRIM</w:t>
            </w:r>
          </w:p>
        </w:tc>
        <w:tc>
          <w:tcPr>
            <w:tcW w:w="3815" w:type="dxa"/>
            <w:vAlign w:val="center"/>
          </w:tcPr>
          <w:p w:rsidR="00A010D7" w:rsidRPr="00406CF6" w:rsidRDefault="00A010D7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0484">
              <w:rPr>
                <w:rFonts w:ascii="Times New Roman" w:hAnsi="Times New Roman" w:cs="Times New Roman"/>
              </w:rPr>
              <w:t>https://gobelezogluortaokulu.meb.k12.tr/</w:t>
            </w:r>
          </w:p>
        </w:tc>
        <w:tc>
          <w:tcPr>
            <w:tcW w:w="1776" w:type="dxa"/>
            <w:vAlign w:val="center"/>
          </w:tcPr>
          <w:p w:rsidR="00A010D7" w:rsidRDefault="00A010D7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A010D7" w:rsidRPr="00406CF6" w:rsidRDefault="00A010D7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Yılı</w:t>
            </w:r>
            <w:r w:rsidRPr="00392F56">
              <w:rPr>
                <w:rFonts w:ascii="Times New Roman" w:hAnsi="Times New Roman" w:cs="Times New Roman"/>
                <w:sz w:val="24"/>
                <w:szCs w:val="24"/>
              </w:rPr>
              <w:t>Süresince</w:t>
            </w:r>
          </w:p>
        </w:tc>
      </w:tr>
      <w:tr w:rsidR="00A010D7" w:rsidRPr="00406CF6" w:rsidTr="00A010D7">
        <w:trPr>
          <w:trHeight w:val="1050"/>
          <w:jc w:val="center"/>
        </w:trPr>
        <w:tc>
          <w:tcPr>
            <w:tcW w:w="3349" w:type="dxa"/>
            <w:vAlign w:val="center"/>
          </w:tcPr>
          <w:p w:rsidR="00A010D7" w:rsidRPr="00EC22B5" w:rsidRDefault="00A010D7" w:rsidP="00E06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C22B5">
              <w:rPr>
                <w:rFonts w:ascii="Times New Roman" w:hAnsi="Times New Roman" w:cs="Times New Roman"/>
              </w:rPr>
              <w:lastRenderedPageBreak/>
              <w:t>1.4 Yüz yüze/uzaktan eğitim-öğretim faaliyetleri kapsamında yapılacak olan akademik başarıyı artırmaya yönelik çalışmalar okul yönetiminin koordinasyonunda Rehberlik Hizmetleri Yürütme Komisyonu, Sınıf-şube rehber öğretmenleri ve Zümre Öğretmenleri işbirliği ile gerçekleştirilir.</w:t>
            </w:r>
          </w:p>
        </w:tc>
        <w:tc>
          <w:tcPr>
            <w:tcW w:w="2875" w:type="dxa"/>
            <w:vAlign w:val="center"/>
          </w:tcPr>
          <w:p w:rsidR="00A010D7" w:rsidRPr="00406CF6" w:rsidRDefault="00B628F5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EC22B5">
              <w:rPr>
                <w:rFonts w:ascii="Times New Roman" w:hAnsi="Times New Roman" w:cs="Times New Roman"/>
              </w:rPr>
              <w:t xml:space="preserve">kademik başarıyı artırmaya </w:t>
            </w:r>
            <w:proofErr w:type="gramStart"/>
            <w:r w:rsidRPr="00EC22B5">
              <w:rPr>
                <w:rFonts w:ascii="Times New Roman" w:hAnsi="Times New Roman" w:cs="Times New Roman"/>
              </w:rPr>
              <w:t>yönelik</w:t>
            </w:r>
            <w:r>
              <w:rPr>
                <w:rFonts w:ascii="Times New Roman" w:hAnsi="Times New Roman" w:cs="Times New Roman"/>
              </w:rPr>
              <w:t xml:space="preserve">  Öğretmenler</w:t>
            </w:r>
            <w:proofErr w:type="gramEnd"/>
            <w:r>
              <w:rPr>
                <w:rFonts w:ascii="Times New Roman" w:hAnsi="Times New Roman" w:cs="Times New Roman"/>
              </w:rPr>
              <w:t xml:space="preserve"> Kurulu Toplantısı,  Rehberlik Yürütme Kurulu Toplantısı, Zümre Öğretmenleri Toplantısı </w:t>
            </w:r>
            <w:r w:rsidR="00B5005E">
              <w:rPr>
                <w:rFonts w:ascii="Times New Roman" w:hAnsi="Times New Roman" w:cs="Times New Roman"/>
              </w:rPr>
              <w:t>yapıldı.</w:t>
            </w:r>
          </w:p>
        </w:tc>
        <w:tc>
          <w:tcPr>
            <w:tcW w:w="2862" w:type="dxa"/>
            <w:vAlign w:val="center"/>
          </w:tcPr>
          <w:p w:rsidR="00A010D7" w:rsidRPr="00406CF6" w:rsidRDefault="00B628F5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2F56">
              <w:rPr>
                <w:rFonts w:ascii="Times New Roman" w:eastAsia="Calibri" w:hAnsi="Times New Roman" w:cs="Times New Roman"/>
                <w:sz w:val="24"/>
                <w:szCs w:val="24"/>
              </w:rPr>
              <w:t>Okul Proje Yürütme Komisyonu</w:t>
            </w:r>
          </w:p>
        </w:tc>
        <w:tc>
          <w:tcPr>
            <w:tcW w:w="3815" w:type="dxa"/>
            <w:vAlign w:val="center"/>
          </w:tcPr>
          <w:p w:rsidR="00A010D7" w:rsidRPr="00406CF6" w:rsidRDefault="00A010D7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0484">
              <w:rPr>
                <w:rFonts w:ascii="Times New Roman" w:hAnsi="Times New Roman" w:cs="Times New Roman"/>
              </w:rPr>
              <w:t>https://gobelezogluortaokulu.meb.k12.tr/</w:t>
            </w:r>
          </w:p>
        </w:tc>
        <w:tc>
          <w:tcPr>
            <w:tcW w:w="1776" w:type="dxa"/>
            <w:vAlign w:val="center"/>
          </w:tcPr>
          <w:p w:rsidR="00A010D7" w:rsidRDefault="00A010D7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A010D7" w:rsidRPr="00406CF6" w:rsidRDefault="00A010D7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Yılı</w:t>
            </w:r>
            <w:r w:rsidRPr="00392F56">
              <w:rPr>
                <w:rFonts w:ascii="Times New Roman" w:hAnsi="Times New Roman" w:cs="Times New Roman"/>
                <w:sz w:val="24"/>
                <w:szCs w:val="24"/>
              </w:rPr>
              <w:t>Süresince</w:t>
            </w:r>
          </w:p>
        </w:tc>
      </w:tr>
      <w:tr w:rsidR="00A010D7" w:rsidRPr="00406CF6" w:rsidTr="00A010D7">
        <w:trPr>
          <w:trHeight w:val="1050"/>
          <w:jc w:val="center"/>
        </w:trPr>
        <w:tc>
          <w:tcPr>
            <w:tcW w:w="3349" w:type="dxa"/>
            <w:vAlign w:val="center"/>
          </w:tcPr>
          <w:p w:rsidR="00A010D7" w:rsidRPr="00EC22B5" w:rsidRDefault="00A010D7" w:rsidP="00E06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C22B5">
              <w:rPr>
                <w:rFonts w:ascii="Times New Roman" w:hAnsi="Times New Roman" w:cs="Times New Roman"/>
              </w:rPr>
              <w:t xml:space="preserve">1.5 Okul Rehber Öğretmenleri tarafından 7. -8.ve 11.-12. Sınıf öğrencilerinin verimli ders çalışmaları için kişiye özel ders </w:t>
            </w:r>
            <w:r w:rsidRPr="00EC22B5">
              <w:rPr>
                <w:rFonts w:ascii="Times New Roman" w:hAnsi="Times New Roman" w:cs="Times New Roman"/>
              </w:rPr>
              <w:lastRenderedPageBreak/>
              <w:t>çalışma programları hazırlanır. Okul rehber öğretmeni bulunmayan okullarda danışman öğretmen olarak eğitilen ve hazırlanacak olan yönergede tanımı bulunan öğretmenler aracılığıyla danışmanlık yapılır.</w:t>
            </w:r>
          </w:p>
        </w:tc>
        <w:tc>
          <w:tcPr>
            <w:tcW w:w="2875" w:type="dxa"/>
            <w:vAlign w:val="center"/>
          </w:tcPr>
          <w:p w:rsidR="00A010D7" w:rsidRPr="00406CF6" w:rsidRDefault="001D23DC" w:rsidP="001D23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05D">
              <w:rPr>
                <w:rFonts w:ascii="Times New Roman" w:hAnsi="Times New Roman" w:cs="Times New Roman"/>
              </w:rPr>
              <w:lastRenderedPageBreak/>
              <w:t>8.</w:t>
            </w:r>
            <w:r>
              <w:rPr>
                <w:rFonts w:ascii="Times New Roman" w:hAnsi="Times New Roman" w:cs="Times New Roman"/>
              </w:rPr>
              <w:t xml:space="preserve">ve 7. </w:t>
            </w:r>
            <w:r w:rsidRPr="00F1605D">
              <w:rPr>
                <w:rFonts w:ascii="Times New Roman" w:hAnsi="Times New Roman" w:cs="Times New Roman"/>
              </w:rPr>
              <w:t xml:space="preserve">sınıflar için çalışma programı </w:t>
            </w:r>
            <w:r>
              <w:rPr>
                <w:rFonts w:ascii="Times New Roman" w:hAnsi="Times New Roman" w:cs="Times New Roman"/>
              </w:rPr>
              <w:t xml:space="preserve">hazırlandı. Kendilerine uygun programı düzenlemeleri için destek </w:t>
            </w:r>
            <w:r>
              <w:rPr>
                <w:rFonts w:ascii="Times New Roman" w:hAnsi="Times New Roman" w:cs="Times New Roman"/>
              </w:rPr>
              <w:lastRenderedPageBreak/>
              <w:t xml:space="preserve">olundu. Çalışma programı örnekleri paylaşıldı. </w:t>
            </w:r>
          </w:p>
        </w:tc>
        <w:tc>
          <w:tcPr>
            <w:tcW w:w="2862" w:type="dxa"/>
            <w:vAlign w:val="center"/>
          </w:tcPr>
          <w:p w:rsidR="00A010D7" w:rsidRPr="00392F56" w:rsidRDefault="00A010D7" w:rsidP="006919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Perihan İpek YILDIRIM</w:t>
            </w:r>
          </w:p>
        </w:tc>
        <w:tc>
          <w:tcPr>
            <w:tcW w:w="3815" w:type="dxa"/>
            <w:vAlign w:val="center"/>
          </w:tcPr>
          <w:p w:rsidR="00A010D7" w:rsidRPr="00406CF6" w:rsidRDefault="00A010D7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0484">
              <w:rPr>
                <w:rFonts w:ascii="Times New Roman" w:hAnsi="Times New Roman" w:cs="Times New Roman"/>
              </w:rPr>
              <w:t>https://gobelezogluortaokulu.meb.k12.tr/</w:t>
            </w:r>
          </w:p>
        </w:tc>
        <w:tc>
          <w:tcPr>
            <w:tcW w:w="1776" w:type="dxa"/>
            <w:vAlign w:val="center"/>
          </w:tcPr>
          <w:p w:rsidR="00A010D7" w:rsidRDefault="00A010D7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A010D7" w:rsidRPr="00406CF6" w:rsidRDefault="00A010D7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Yılı</w:t>
            </w:r>
            <w:r w:rsidRPr="00392F56">
              <w:rPr>
                <w:rFonts w:ascii="Times New Roman" w:hAnsi="Times New Roman" w:cs="Times New Roman"/>
                <w:sz w:val="24"/>
                <w:szCs w:val="24"/>
              </w:rPr>
              <w:t>Süresince</w:t>
            </w:r>
          </w:p>
        </w:tc>
      </w:tr>
      <w:tr w:rsidR="001D23DC" w:rsidRPr="00406CF6" w:rsidTr="002E150F">
        <w:trPr>
          <w:trHeight w:val="1050"/>
          <w:jc w:val="center"/>
        </w:trPr>
        <w:tc>
          <w:tcPr>
            <w:tcW w:w="3349" w:type="dxa"/>
            <w:vAlign w:val="center"/>
          </w:tcPr>
          <w:p w:rsidR="001D23DC" w:rsidRPr="00EC22B5" w:rsidRDefault="001D23DC" w:rsidP="00E06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 Rehberlik Hizmetleri İl Danış</w:t>
            </w:r>
            <w:r w:rsidRPr="00EC22B5">
              <w:rPr>
                <w:rFonts w:ascii="Times New Roman" w:hAnsi="Times New Roman" w:cs="Times New Roman"/>
              </w:rPr>
              <w:t xml:space="preserve">ma Kurulu ve Okul Rehberlik Hizmetleri Yürütme Komisyonu hedefleri doğrultusunda </w:t>
            </w:r>
            <w:r>
              <w:rPr>
                <w:rFonts w:ascii="Times New Roman" w:hAnsi="Times New Roman" w:cs="Times New Roman"/>
              </w:rPr>
              <w:t>Okul Proje Yürütme Komisyonu baş</w:t>
            </w:r>
            <w:r w:rsidRPr="00EC22B5">
              <w:rPr>
                <w:rFonts w:ascii="Times New Roman" w:hAnsi="Times New Roman" w:cs="Times New Roman"/>
              </w:rPr>
              <w:t>kanlığında, okul rehber öğret</w:t>
            </w:r>
            <w:r>
              <w:rPr>
                <w:rFonts w:ascii="Times New Roman" w:hAnsi="Times New Roman" w:cs="Times New Roman"/>
              </w:rPr>
              <w:t>meni tarafından öğrencilerin başarı geliş</w:t>
            </w:r>
            <w:r w:rsidRPr="00EC22B5">
              <w:rPr>
                <w:rFonts w:ascii="Times New Roman" w:hAnsi="Times New Roman" w:cs="Times New Roman"/>
              </w:rPr>
              <w:t>imine yönelik re</w:t>
            </w:r>
            <w:r>
              <w:rPr>
                <w:rFonts w:ascii="Times New Roman" w:hAnsi="Times New Roman" w:cs="Times New Roman"/>
              </w:rPr>
              <w:t>hberlik faaliyetleri (ders çalışma alış</w:t>
            </w:r>
            <w:r w:rsidRPr="00EC22B5">
              <w:rPr>
                <w:rFonts w:ascii="Times New Roman" w:hAnsi="Times New Roman" w:cs="Times New Roman"/>
              </w:rPr>
              <w:t xml:space="preserve">kanlıklarını kazandırmak, öğrencilerin </w:t>
            </w:r>
            <w:proofErr w:type="gramStart"/>
            <w:r w:rsidRPr="00EC22B5">
              <w:rPr>
                <w:rFonts w:ascii="Times New Roman" w:hAnsi="Times New Roman" w:cs="Times New Roman"/>
              </w:rPr>
              <w:t>motivasyonunu</w:t>
            </w:r>
            <w:proofErr w:type="gramEnd"/>
            <w:r w:rsidRPr="00EC22B5">
              <w:rPr>
                <w:rFonts w:ascii="Times New Roman" w:hAnsi="Times New Roman" w:cs="Times New Roman"/>
              </w:rPr>
              <w:t xml:space="preserve"> artırmak, medya okuryazarlığını artırmak, sınav kaygısını ve teknoloji bağımlılığını azaltmak vb.) ve eğiti</w:t>
            </w:r>
            <w:r>
              <w:rPr>
                <w:rFonts w:ascii="Times New Roman" w:hAnsi="Times New Roman" w:cs="Times New Roman"/>
              </w:rPr>
              <w:t>mler yüz yüze/çevrimiçi olacak ş</w:t>
            </w:r>
            <w:r w:rsidRPr="00EC22B5">
              <w:rPr>
                <w:rFonts w:ascii="Times New Roman" w:hAnsi="Times New Roman" w:cs="Times New Roman"/>
              </w:rPr>
              <w:t>ekilde dü</w:t>
            </w:r>
            <w:r>
              <w:rPr>
                <w:rFonts w:ascii="Times New Roman" w:hAnsi="Times New Roman" w:cs="Times New Roman"/>
              </w:rPr>
              <w:t>zenlenir. Rehberlik Hizmetleri İl Danışma Kurulu</w:t>
            </w:r>
            <w:r w:rsidRPr="00EC22B5">
              <w:rPr>
                <w:rFonts w:ascii="Times New Roman" w:hAnsi="Times New Roman" w:cs="Times New Roman"/>
              </w:rPr>
              <w:t>nun bel</w:t>
            </w:r>
            <w:r>
              <w:rPr>
                <w:rFonts w:ascii="Times New Roman" w:hAnsi="Times New Roman" w:cs="Times New Roman"/>
              </w:rPr>
              <w:t xml:space="preserve">irleyeceği </w:t>
            </w:r>
            <w:r>
              <w:rPr>
                <w:rFonts w:ascii="Times New Roman" w:hAnsi="Times New Roman" w:cs="Times New Roman"/>
              </w:rPr>
              <w:lastRenderedPageBreak/>
              <w:t>hedefler Akademik Baş</w:t>
            </w:r>
            <w:r w:rsidRPr="00EC22B5">
              <w:rPr>
                <w:rFonts w:ascii="Times New Roman" w:hAnsi="Times New Roman" w:cs="Times New Roman"/>
              </w:rPr>
              <w:t xml:space="preserve">arıyı artırmaya yönelik </w:t>
            </w:r>
            <w:proofErr w:type="gramStart"/>
            <w:r w:rsidRPr="00EC22B5">
              <w:rPr>
                <w:rFonts w:ascii="Times New Roman" w:hAnsi="Times New Roman" w:cs="Times New Roman"/>
              </w:rPr>
              <w:t>motivasyon</w:t>
            </w:r>
            <w:proofErr w:type="gramEnd"/>
            <w:r w:rsidRPr="00EC22B5">
              <w:rPr>
                <w:rFonts w:ascii="Times New Roman" w:hAnsi="Times New Roman" w:cs="Times New Roman"/>
              </w:rPr>
              <w:t xml:space="preserve"> ve öz disiplin konularında olmalıdır.</w:t>
            </w:r>
          </w:p>
        </w:tc>
        <w:tc>
          <w:tcPr>
            <w:tcW w:w="2875" w:type="dxa"/>
          </w:tcPr>
          <w:p w:rsidR="001D23DC" w:rsidRPr="00F1605D" w:rsidRDefault="001D23DC" w:rsidP="006919B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D23DC" w:rsidRDefault="001D23DC" w:rsidP="006919B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 psikolojik danışmanı tarafından ç</w:t>
            </w:r>
            <w:r w:rsidRPr="00F1605D">
              <w:rPr>
                <w:rFonts w:ascii="Times New Roman" w:hAnsi="Times New Roman" w:cs="Times New Roman"/>
              </w:rPr>
              <w:t>eşitli konula</w:t>
            </w:r>
            <w:r>
              <w:rPr>
                <w:rFonts w:ascii="Times New Roman" w:hAnsi="Times New Roman" w:cs="Times New Roman"/>
              </w:rPr>
              <w:t xml:space="preserve">rda seminer çalışması yapıldı. Öğrencilerimizle düzenli </w:t>
            </w:r>
            <w:proofErr w:type="gramStart"/>
            <w:r>
              <w:rPr>
                <w:rFonts w:ascii="Times New Roman" w:hAnsi="Times New Roman" w:cs="Times New Roman"/>
              </w:rPr>
              <w:t>olarak  bir</w:t>
            </w:r>
            <w:proofErr w:type="gramEnd"/>
            <w:r>
              <w:rPr>
                <w:rFonts w:ascii="Times New Roman" w:hAnsi="Times New Roman" w:cs="Times New Roman"/>
              </w:rPr>
              <w:t xml:space="preserve"> araya gelinip ihtiyaç duydukları konularda seminerler yapıldı. Özellikle 8. Sınıflarla düzenli olarak bir araya gelindi. Sınava hazırlandıkları için gerekli konularda destek sağlandı.(LGS , Sınava Nasıl Hazırlanmalıyım</w:t>
            </w:r>
            <w:proofErr w:type="gramStart"/>
            <w:r>
              <w:rPr>
                <w:rFonts w:ascii="Times New Roman" w:hAnsi="Times New Roman" w:cs="Times New Roman"/>
              </w:rPr>
              <w:t>?,</w:t>
            </w:r>
            <w:proofErr w:type="gramEnd"/>
            <w:r>
              <w:rPr>
                <w:rFonts w:ascii="Times New Roman" w:hAnsi="Times New Roman" w:cs="Times New Roman"/>
              </w:rPr>
              <w:t>Hedef  Belirleme, Lise Türleri, Verimli Ders Çalışma, Test Çözme Teknikleri,Motivasyon</w:t>
            </w:r>
            <w:r w:rsidR="006E5A16">
              <w:rPr>
                <w:rFonts w:ascii="Times New Roman" w:hAnsi="Times New Roman" w:cs="Times New Roman"/>
              </w:rPr>
              <w:t>,</w:t>
            </w:r>
            <w:r w:rsidR="006E5A16" w:rsidRPr="00EC22B5">
              <w:rPr>
                <w:rFonts w:ascii="Times New Roman" w:hAnsi="Times New Roman" w:cs="Times New Roman"/>
              </w:rPr>
              <w:t xml:space="preserve"> </w:t>
            </w:r>
            <w:r w:rsidR="006E5A16" w:rsidRPr="00EC22B5">
              <w:rPr>
                <w:rFonts w:ascii="Times New Roman" w:hAnsi="Times New Roman" w:cs="Times New Roman"/>
              </w:rPr>
              <w:lastRenderedPageBreak/>
              <w:t>teknoloji bağımlılığı</w:t>
            </w:r>
            <w:r w:rsidR="006E5A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vb)</w:t>
            </w:r>
          </w:p>
          <w:p w:rsidR="001D23DC" w:rsidRPr="00F1605D" w:rsidRDefault="001D23DC" w:rsidP="006919B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üzerinden dosya paylaşımı sağlandı.</w:t>
            </w:r>
          </w:p>
          <w:p w:rsidR="001D23DC" w:rsidRPr="00F1605D" w:rsidRDefault="001D23DC" w:rsidP="006919B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D23DC" w:rsidRPr="00F1605D" w:rsidRDefault="001D23DC" w:rsidP="006919B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D23DC" w:rsidRPr="00F1605D" w:rsidRDefault="001D23DC" w:rsidP="006919B6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1D23DC" w:rsidRPr="00F1605D" w:rsidRDefault="001D23DC" w:rsidP="006919B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Align w:val="center"/>
          </w:tcPr>
          <w:p w:rsidR="001D23DC" w:rsidRPr="00392F56" w:rsidRDefault="001D23DC" w:rsidP="006919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F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Perihan İpek YILDIRIM</w:t>
            </w:r>
          </w:p>
        </w:tc>
        <w:tc>
          <w:tcPr>
            <w:tcW w:w="3815" w:type="dxa"/>
            <w:vAlign w:val="center"/>
          </w:tcPr>
          <w:p w:rsidR="001D23DC" w:rsidRPr="00406CF6" w:rsidRDefault="001D23DC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0484">
              <w:rPr>
                <w:rFonts w:ascii="Times New Roman" w:hAnsi="Times New Roman" w:cs="Times New Roman"/>
              </w:rPr>
              <w:t>https://gobelezogluortaokulu.meb.k12.tr/</w:t>
            </w:r>
          </w:p>
        </w:tc>
        <w:tc>
          <w:tcPr>
            <w:tcW w:w="1776" w:type="dxa"/>
            <w:vAlign w:val="center"/>
          </w:tcPr>
          <w:p w:rsidR="001D23DC" w:rsidRDefault="001D23DC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1D23DC" w:rsidRPr="00406CF6" w:rsidRDefault="001D23DC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Yılı</w:t>
            </w:r>
            <w:r w:rsidRPr="00392F56">
              <w:rPr>
                <w:rFonts w:ascii="Times New Roman" w:hAnsi="Times New Roman" w:cs="Times New Roman"/>
                <w:sz w:val="24"/>
                <w:szCs w:val="24"/>
              </w:rPr>
              <w:t>Süresince</w:t>
            </w:r>
          </w:p>
        </w:tc>
      </w:tr>
      <w:tr w:rsidR="001D23DC" w:rsidRPr="00406CF6" w:rsidTr="00A010D7">
        <w:trPr>
          <w:trHeight w:val="1050"/>
          <w:jc w:val="center"/>
        </w:trPr>
        <w:tc>
          <w:tcPr>
            <w:tcW w:w="3349" w:type="dxa"/>
            <w:vAlign w:val="center"/>
          </w:tcPr>
          <w:p w:rsidR="001D23DC" w:rsidRPr="006F2C4B" w:rsidRDefault="001D23DC" w:rsidP="00E06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1.7 Okullarda </w:t>
            </w:r>
            <w:r w:rsidRPr="006F2C4B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 xml:space="preserve"> ve </w:t>
            </w:r>
            <w:r w:rsidRPr="006F2C4B">
              <w:rPr>
                <w:rFonts w:ascii="Times New Roman" w:hAnsi="Times New Roman" w:cs="Times New Roman"/>
              </w:rPr>
              <w:t>12. Sınıflar için Danışman Öğretmenlik sistemi oluşturulur ve bu sisteme göre okul kapasitesine uygun olarak öğretmen - öğrenci eşleşmesi yapılır ve öğretmenler sorumlu oldukları öğrencilerin izleme ve takibini yüz yüze/çevrimiçi ortamda yapar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75" w:type="dxa"/>
            <w:vAlign w:val="center"/>
          </w:tcPr>
          <w:p w:rsidR="001D23DC" w:rsidRPr="00406CF6" w:rsidRDefault="001D23DC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05D">
              <w:rPr>
                <w:rFonts w:ascii="Times New Roman" w:hAnsi="Times New Roman" w:cs="Times New Roman"/>
              </w:rPr>
              <w:t>8.sınıf öğrencilerinin iz</w:t>
            </w:r>
            <w:r>
              <w:rPr>
                <w:rFonts w:ascii="Times New Roman" w:hAnsi="Times New Roman" w:cs="Times New Roman"/>
              </w:rPr>
              <w:t xml:space="preserve">lenmesi ve takibinin sağlanması için eğitim danışmanlığı uygulaması yapıldı. Branş </w:t>
            </w:r>
            <w:proofErr w:type="gramStart"/>
            <w:r>
              <w:rPr>
                <w:rFonts w:ascii="Times New Roman" w:hAnsi="Times New Roman" w:cs="Times New Roman"/>
              </w:rPr>
              <w:t>öğretmenlerinden  kendilerine</w:t>
            </w:r>
            <w:proofErr w:type="gramEnd"/>
            <w:r>
              <w:rPr>
                <w:rFonts w:ascii="Times New Roman" w:hAnsi="Times New Roman" w:cs="Times New Roman"/>
              </w:rPr>
              <w:t xml:space="preserve"> yönlendirilen 5-6 öğrenci ile ilgilenilmesi istendi. Eğitim danışmanlığı kapsamında öğrencilerle düzenli görüşmeler sağlanarak süreci daha verimli ve düzenli geçirmeleri sağlanmaya çalışıldı.</w:t>
            </w:r>
          </w:p>
        </w:tc>
        <w:tc>
          <w:tcPr>
            <w:tcW w:w="2862" w:type="dxa"/>
            <w:vAlign w:val="center"/>
          </w:tcPr>
          <w:p w:rsidR="001D23DC" w:rsidRPr="00406CF6" w:rsidRDefault="001D23DC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2F56">
              <w:rPr>
                <w:rFonts w:ascii="Times New Roman" w:eastAsia="Calibri" w:hAnsi="Times New Roman" w:cs="Times New Roman"/>
                <w:sz w:val="24"/>
                <w:szCs w:val="24"/>
              </w:rPr>
              <w:t>Okul Proje Yürütme Komisyonu</w:t>
            </w:r>
          </w:p>
        </w:tc>
        <w:tc>
          <w:tcPr>
            <w:tcW w:w="3815" w:type="dxa"/>
            <w:vAlign w:val="center"/>
          </w:tcPr>
          <w:p w:rsidR="001D23DC" w:rsidRPr="00406CF6" w:rsidRDefault="001D23DC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0484">
              <w:rPr>
                <w:rFonts w:ascii="Times New Roman" w:hAnsi="Times New Roman" w:cs="Times New Roman"/>
              </w:rPr>
              <w:t>https://gobelezogluortaokulu.meb.k12.tr/</w:t>
            </w:r>
          </w:p>
        </w:tc>
        <w:tc>
          <w:tcPr>
            <w:tcW w:w="1776" w:type="dxa"/>
            <w:vAlign w:val="center"/>
          </w:tcPr>
          <w:p w:rsidR="001D23DC" w:rsidRDefault="001D23DC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1D23DC" w:rsidRPr="00406CF6" w:rsidRDefault="001D23DC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Yılı</w:t>
            </w:r>
            <w:r w:rsidRPr="00392F56">
              <w:rPr>
                <w:rFonts w:ascii="Times New Roman" w:hAnsi="Times New Roman" w:cs="Times New Roman"/>
                <w:sz w:val="24"/>
                <w:szCs w:val="24"/>
              </w:rPr>
              <w:t>Süresince</w:t>
            </w:r>
          </w:p>
        </w:tc>
      </w:tr>
      <w:tr w:rsidR="001D23DC" w:rsidRPr="00406CF6" w:rsidTr="00A010D7">
        <w:trPr>
          <w:trHeight w:val="1050"/>
          <w:jc w:val="center"/>
        </w:trPr>
        <w:tc>
          <w:tcPr>
            <w:tcW w:w="3349" w:type="dxa"/>
            <w:vAlign w:val="center"/>
          </w:tcPr>
          <w:p w:rsidR="001D23DC" w:rsidRPr="00CF18D0" w:rsidRDefault="001D23DC" w:rsidP="00E06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F18D0">
              <w:rPr>
                <w:rFonts w:ascii="Times New Roman" w:hAnsi="Times New Roman" w:cs="Times New Roman"/>
              </w:rPr>
              <w:t xml:space="preserve">1.8 Okul Proje Yürütme Komisyonu, okulun bir önceki yıla ait merkezi sınav sonuçlarına bakarak durumunu analiz eder, </w:t>
            </w:r>
            <w:r w:rsidRPr="00CF18D0">
              <w:rPr>
                <w:rFonts w:ascii="Times New Roman" w:hAnsi="Times New Roman" w:cs="Times New Roman"/>
              </w:rPr>
              <w:lastRenderedPageBreak/>
              <w:t>okul başarısını düşüren faktörleri belirleyerek okul başarısını artırmaya yönelik gerekli tedbirleri alır.</w:t>
            </w:r>
          </w:p>
        </w:tc>
        <w:tc>
          <w:tcPr>
            <w:tcW w:w="2875" w:type="dxa"/>
            <w:vAlign w:val="center"/>
          </w:tcPr>
          <w:p w:rsidR="001D23DC" w:rsidRPr="00406CF6" w:rsidRDefault="001D23DC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1605D">
              <w:rPr>
                <w:rFonts w:ascii="Times New Roman" w:hAnsi="Times New Roman" w:cs="Times New Roman"/>
              </w:rPr>
              <w:lastRenderedPageBreak/>
              <w:t>Geçmiş döneme ait</w:t>
            </w:r>
            <w:r>
              <w:rPr>
                <w:rFonts w:ascii="Times New Roman" w:hAnsi="Times New Roman" w:cs="Times New Roman"/>
              </w:rPr>
              <w:t xml:space="preserve"> sınav sonuçları incelendi gerekli değerlendirmeler yapıldı.</w:t>
            </w:r>
          </w:p>
        </w:tc>
        <w:tc>
          <w:tcPr>
            <w:tcW w:w="2862" w:type="dxa"/>
            <w:vAlign w:val="center"/>
          </w:tcPr>
          <w:p w:rsidR="001D23DC" w:rsidRPr="00406CF6" w:rsidRDefault="001D23DC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2F56">
              <w:rPr>
                <w:rFonts w:ascii="Times New Roman" w:eastAsia="Calibri" w:hAnsi="Times New Roman" w:cs="Times New Roman"/>
                <w:sz w:val="24"/>
                <w:szCs w:val="24"/>
              </w:rPr>
              <w:t>Okul Proje Yürütme Komisyonu</w:t>
            </w:r>
          </w:p>
        </w:tc>
        <w:tc>
          <w:tcPr>
            <w:tcW w:w="3815" w:type="dxa"/>
            <w:vAlign w:val="center"/>
          </w:tcPr>
          <w:p w:rsidR="001D23DC" w:rsidRPr="00406CF6" w:rsidRDefault="001D23DC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0484">
              <w:rPr>
                <w:rFonts w:ascii="Times New Roman" w:hAnsi="Times New Roman" w:cs="Times New Roman"/>
              </w:rPr>
              <w:t>https://gobelezogluortaokulu.meb.k12.tr/</w:t>
            </w:r>
          </w:p>
        </w:tc>
        <w:tc>
          <w:tcPr>
            <w:tcW w:w="1776" w:type="dxa"/>
            <w:vAlign w:val="center"/>
          </w:tcPr>
          <w:p w:rsidR="001D23DC" w:rsidRDefault="001D23DC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1D23DC" w:rsidRPr="00406CF6" w:rsidRDefault="001D23DC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Yılı</w:t>
            </w:r>
            <w:r w:rsidRPr="00392F56">
              <w:rPr>
                <w:rFonts w:ascii="Times New Roman" w:hAnsi="Times New Roman" w:cs="Times New Roman"/>
                <w:sz w:val="24"/>
                <w:szCs w:val="24"/>
              </w:rPr>
              <w:t>Süresince</w:t>
            </w:r>
          </w:p>
        </w:tc>
      </w:tr>
      <w:tr w:rsidR="001D23DC" w:rsidRPr="00406CF6" w:rsidTr="00A010D7">
        <w:trPr>
          <w:trHeight w:val="1050"/>
          <w:jc w:val="center"/>
        </w:trPr>
        <w:tc>
          <w:tcPr>
            <w:tcW w:w="3349" w:type="dxa"/>
            <w:vAlign w:val="center"/>
          </w:tcPr>
          <w:p w:rsidR="001D23DC" w:rsidRPr="00CF18D0" w:rsidRDefault="001D23DC" w:rsidP="00E06C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F18D0">
              <w:rPr>
                <w:rFonts w:ascii="Times New Roman" w:hAnsi="Times New Roman" w:cs="Times New Roman"/>
              </w:rPr>
              <w:lastRenderedPageBreak/>
              <w:t xml:space="preserve">1.9 Okul müdürlüğü tarafından 8. ve 12. Sınıflar için Destekleme ve Yetiştirme Kursları, </w:t>
            </w:r>
            <w:proofErr w:type="gramStart"/>
            <w:r w:rsidRPr="00CF18D0">
              <w:rPr>
                <w:rFonts w:ascii="Times New Roman" w:hAnsi="Times New Roman" w:cs="Times New Roman"/>
              </w:rPr>
              <w:t>branşlar</w:t>
            </w:r>
            <w:proofErr w:type="gramEnd"/>
            <w:r w:rsidRPr="00CF18D0">
              <w:rPr>
                <w:rFonts w:ascii="Times New Roman" w:hAnsi="Times New Roman" w:cs="Times New Roman"/>
              </w:rPr>
              <w:t xml:space="preserve"> bazında öğrenciye verimli olacak biçimde akademik başarıyı artırma odaklı düzenlenir.</w:t>
            </w:r>
          </w:p>
        </w:tc>
        <w:tc>
          <w:tcPr>
            <w:tcW w:w="2875" w:type="dxa"/>
            <w:vAlign w:val="center"/>
          </w:tcPr>
          <w:p w:rsidR="001D23DC" w:rsidRPr="00406CF6" w:rsidRDefault="00B5005E" w:rsidP="00B5005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18D0">
              <w:rPr>
                <w:rFonts w:ascii="Times New Roman" w:hAnsi="Times New Roman" w:cs="Times New Roman"/>
              </w:rPr>
              <w:t>Oku</w:t>
            </w:r>
            <w:r>
              <w:rPr>
                <w:rFonts w:ascii="Times New Roman" w:hAnsi="Times New Roman" w:cs="Times New Roman"/>
              </w:rPr>
              <w:t>l müdürlüğü tarafından 8.  s</w:t>
            </w:r>
            <w:r w:rsidRPr="00CF18D0">
              <w:rPr>
                <w:rFonts w:ascii="Times New Roman" w:hAnsi="Times New Roman" w:cs="Times New Roman"/>
              </w:rPr>
              <w:t xml:space="preserve">ınıflar için Destekleme ve Yetiştirme Kursları, </w:t>
            </w:r>
            <w:proofErr w:type="gramStart"/>
            <w:r w:rsidRPr="00CF18D0">
              <w:rPr>
                <w:rFonts w:ascii="Times New Roman" w:hAnsi="Times New Roman" w:cs="Times New Roman"/>
              </w:rPr>
              <w:t>branşlar</w:t>
            </w:r>
            <w:proofErr w:type="gramEnd"/>
            <w:r w:rsidRPr="00CF18D0">
              <w:rPr>
                <w:rFonts w:ascii="Times New Roman" w:hAnsi="Times New Roman" w:cs="Times New Roman"/>
              </w:rPr>
              <w:t xml:space="preserve"> bazında akademik baş</w:t>
            </w:r>
            <w:r>
              <w:rPr>
                <w:rFonts w:ascii="Times New Roman" w:hAnsi="Times New Roman" w:cs="Times New Roman"/>
              </w:rPr>
              <w:t>arıyı artırma odaklı düzenlendi</w:t>
            </w:r>
            <w:r w:rsidRPr="00CF1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2" w:type="dxa"/>
            <w:vAlign w:val="center"/>
          </w:tcPr>
          <w:p w:rsidR="00E50136" w:rsidRDefault="00E50136" w:rsidP="006A313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3F2">
              <w:rPr>
                <w:rFonts w:ascii="Times New Roman" w:hAnsi="Times New Roman" w:cs="Times New Roman"/>
                <w:sz w:val="24"/>
                <w:szCs w:val="20"/>
              </w:rPr>
              <w:t>Okul Müdürlüğü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D23DC" w:rsidRPr="00406CF6" w:rsidRDefault="001D23DC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92F56">
              <w:rPr>
                <w:rFonts w:ascii="Times New Roman" w:eastAsia="Calibri" w:hAnsi="Times New Roman" w:cs="Times New Roman"/>
                <w:sz w:val="24"/>
                <w:szCs w:val="24"/>
              </w:rPr>
              <w:t>Okul Proje Yürütme Komisyonu</w:t>
            </w:r>
          </w:p>
        </w:tc>
        <w:tc>
          <w:tcPr>
            <w:tcW w:w="3815" w:type="dxa"/>
            <w:vAlign w:val="center"/>
          </w:tcPr>
          <w:p w:rsidR="001D23DC" w:rsidRPr="00406CF6" w:rsidRDefault="001D23DC" w:rsidP="006A313F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0484">
              <w:rPr>
                <w:rFonts w:ascii="Times New Roman" w:hAnsi="Times New Roman" w:cs="Times New Roman"/>
              </w:rPr>
              <w:t>https://gobelezogluortaokulu.meb.k12.tr/</w:t>
            </w:r>
          </w:p>
        </w:tc>
        <w:tc>
          <w:tcPr>
            <w:tcW w:w="1776" w:type="dxa"/>
            <w:vAlign w:val="center"/>
          </w:tcPr>
          <w:p w:rsidR="001D23DC" w:rsidRDefault="001D23DC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1D23DC" w:rsidRPr="00406CF6" w:rsidRDefault="001D23DC" w:rsidP="00880AA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Eğitim-Öğretim Yılı</w:t>
            </w:r>
            <w:r w:rsidRPr="00392F56">
              <w:rPr>
                <w:rFonts w:ascii="Times New Roman" w:hAnsi="Times New Roman" w:cs="Times New Roman"/>
                <w:sz w:val="24"/>
                <w:szCs w:val="24"/>
              </w:rPr>
              <w:t>Süresince</w:t>
            </w:r>
          </w:p>
        </w:tc>
      </w:tr>
    </w:tbl>
    <w:p w:rsidR="006A313F" w:rsidRPr="006A313F" w:rsidRDefault="006A313F" w:rsidP="006A313F">
      <w:pPr>
        <w:rPr>
          <w:rFonts w:ascii="Times New Roman" w:hAnsi="Times New Roman" w:cs="Times New Roman"/>
          <w:sz w:val="24"/>
        </w:rPr>
      </w:pPr>
    </w:p>
    <w:sectPr w:rsidR="006A313F" w:rsidRPr="006A313F" w:rsidSect="00171E59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F706F"/>
    <w:multiLevelType w:val="hybridMultilevel"/>
    <w:tmpl w:val="5A74AA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13F"/>
    <w:rsid w:val="00171E59"/>
    <w:rsid w:val="001D23DC"/>
    <w:rsid w:val="001D79D2"/>
    <w:rsid w:val="002368FC"/>
    <w:rsid w:val="00266511"/>
    <w:rsid w:val="00313FD3"/>
    <w:rsid w:val="003D3254"/>
    <w:rsid w:val="00406CF6"/>
    <w:rsid w:val="006A313F"/>
    <w:rsid w:val="006B0484"/>
    <w:rsid w:val="006B2F7F"/>
    <w:rsid w:val="006E5A16"/>
    <w:rsid w:val="006F2C4B"/>
    <w:rsid w:val="007239E8"/>
    <w:rsid w:val="00737A7C"/>
    <w:rsid w:val="00845D49"/>
    <w:rsid w:val="008561DF"/>
    <w:rsid w:val="00880AA7"/>
    <w:rsid w:val="00944FD8"/>
    <w:rsid w:val="00A010D7"/>
    <w:rsid w:val="00A63BE5"/>
    <w:rsid w:val="00AB2C98"/>
    <w:rsid w:val="00B431CD"/>
    <w:rsid w:val="00B5005E"/>
    <w:rsid w:val="00B628F5"/>
    <w:rsid w:val="00CF18D0"/>
    <w:rsid w:val="00DF1E9D"/>
    <w:rsid w:val="00E06CC3"/>
    <w:rsid w:val="00E50136"/>
    <w:rsid w:val="00EC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A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6A313F"/>
    <w:pPr>
      <w:ind w:left="720"/>
      <w:contextualSpacing/>
    </w:pPr>
  </w:style>
  <w:style w:type="table" w:styleId="TabloKlavuzu">
    <w:name w:val="Table Grid"/>
    <w:basedOn w:val="NormalTablo"/>
    <w:uiPriority w:val="39"/>
    <w:rsid w:val="006A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HuseyinASIK</dc:creator>
  <cp:lastModifiedBy>Windows-XP</cp:lastModifiedBy>
  <cp:revision>12</cp:revision>
  <dcterms:created xsi:type="dcterms:W3CDTF">2022-01-10T12:29:00Z</dcterms:created>
  <dcterms:modified xsi:type="dcterms:W3CDTF">2022-01-11T07:38:00Z</dcterms:modified>
</cp:coreProperties>
</file>